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TEXT IN </w:t>
      </w:r>
      <w:r w:rsidRPr="00F86AF1">
        <w:rPr>
          <w:rFonts w:ascii="Times New Roman" w:hAnsi="Times New Roman" w:cs="Times New Roman"/>
          <w:b/>
          <w:sz w:val="24"/>
          <w:szCs w:val="24"/>
          <w:u w:val="single"/>
        </w:rPr>
        <w:t>HOLES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______________________________</w:t>
      </w: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between </w:t>
      </w:r>
      <w:r w:rsidRPr="00F86AF1">
        <w:rPr>
          <w:rFonts w:ascii="Times New Roman" w:hAnsi="Times New Roman" w:cs="Times New Roman"/>
          <w:b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86AF1">
        <w:rPr>
          <w:rFonts w:ascii="Times New Roman" w:hAnsi="Times New Roman" w:cs="Times New Roman"/>
          <w:b/>
          <w:sz w:val="24"/>
          <w:szCs w:val="24"/>
        </w:rPr>
        <w:t>external characterization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Pr="00F86AF1" w:rsidRDefault="00F86AF1" w:rsidP="00F86A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between </w:t>
      </w:r>
      <w:r>
        <w:rPr>
          <w:rFonts w:ascii="Times New Roman" w:hAnsi="Times New Roman" w:cs="Times New Roman"/>
          <w:b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external conflict.</w:t>
      </w:r>
    </w:p>
    <w:p w:rsidR="00F86AF1" w:rsidRDefault="00F86AF1" w:rsidP="00F86A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6AF1" w:rsidRDefault="00F86AF1" w:rsidP="00F86A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between </w:t>
      </w:r>
      <w:r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in setting.</w:t>
      </w: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F86AF1" w:rsidRDefault="00F86AF1" w:rsidP="00F86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AF1" w:rsidRDefault="00F86AF1" w:rsidP="00F86A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E75794">
        <w:rPr>
          <w:rFonts w:ascii="Times New Roman" w:hAnsi="Times New Roman" w:cs="Times New Roman"/>
          <w:sz w:val="24"/>
          <w:szCs w:val="24"/>
        </w:rPr>
        <w:t xml:space="preserve">w, read through the two selected passages in </w:t>
      </w:r>
      <w:r w:rsidR="00E75794" w:rsidRPr="00E75794">
        <w:rPr>
          <w:rFonts w:ascii="Times New Roman" w:hAnsi="Times New Roman" w:cs="Times New Roman"/>
          <w:sz w:val="24"/>
          <w:szCs w:val="24"/>
          <w:u w:val="single"/>
        </w:rPr>
        <w:t>Holes</w:t>
      </w:r>
      <w:r w:rsidR="00E75794">
        <w:rPr>
          <w:rFonts w:ascii="Times New Roman" w:hAnsi="Times New Roman" w:cs="Times New Roman"/>
          <w:sz w:val="24"/>
          <w:szCs w:val="24"/>
        </w:rPr>
        <w:t xml:space="preserve">, which are on a separate paper. You will choose </w:t>
      </w:r>
      <w:r w:rsidR="00E75794">
        <w:rPr>
          <w:rFonts w:ascii="Times New Roman" w:hAnsi="Times New Roman" w:cs="Times New Roman"/>
          <w:b/>
          <w:sz w:val="24"/>
          <w:szCs w:val="24"/>
        </w:rPr>
        <w:t>one</w:t>
      </w:r>
      <w:r w:rsidR="00E75794">
        <w:rPr>
          <w:rFonts w:ascii="Times New Roman" w:hAnsi="Times New Roman" w:cs="Times New Roman"/>
          <w:sz w:val="24"/>
          <w:szCs w:val="24"/>
        </w:rPr>
        <w:t xml:space="preserve"> side for the rest of this activity.</w:t>
      </w:r>
    </w:p>
    <w:p w:rsidR="00E75794" w:rsidRDefault="00E75794" w:rsidP="00E75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5794" w:rsidRDefault="00E75794" w:rsidP="00E757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passage have you chosen? ________________________________________________________</w:t>
      </w:r>
    </w:p>
    <w:p w:rsidR="00E75794" w:rsidRDefault="00E75794" w:rsidP="00E757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5794" w:rsidRDefault="00E75794" w:rsidP="00E757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5794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label</w:t>
      </w:r>
      <w:r>
        <w:rPr>
          <w:rFonts w:ascii="Times New Roman" w:hAnsi="Times New Roman" w:cs="Times New Roman"/>
          <w:sz w:val="24"/>
          <w:szCs w:val="24"/>
        </w:rPr>
        <w:t xml:space="preserve"> the passage you have chosen for the following information:</w:t>
      </w:r>
    </w:p>
    <w:p w:rsidR="00E75794" w:rsidRPr="00E75794" w:rsidRDefault="00E75794" w:rsidP="00E757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examples of </w:t>
      </w:r>
      <w:r w:rsidRPr="00E75794">
        <w:rPr>
          <w:rFonts w:ascii="Times New Roman" w:hAnsi="Times New Roman" w:cs="Times New Roman"/>
          <w:sz w:val="24"/>
          <w:szCs w:val="24"/>
          <w:u w:val="single"/>
        </w:rPr>
        <w:t>dialogue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D)</w:t>
      </w:r>
    </w:p>
    <w:p w:rsidR="00E75794" w:rsidRDefault="00E75794" w:rsidP="00E757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examples of </w:t>
      </w:r>
      <w:r w:rsidRPr="00E75794">
        <w:rPr>
          <w:rFonts w:ascii="Times New Roman" w:hAnsi="Times New Roman" w:cs="Times New Roman"/>
          <w:sz w:val="24"/>
          <w:szCs w:val="24"/>
          <w:u w:val="single"/>
        </w:rPr>
        <w:t>setting</w:t>
      </w:r>
      <w:r>
        <w:rPr>
          <w:rFonts w:ascii="Times New Roman" w:hAnsi="Times New Roman" w:cs="Times New Roman"/>
          <w:sz w:val="24"/>
          <w:szCs w:val="24"/>
        </w:rPr>
        <w:t xml:space="preserve"> – clarify if it is </w:t>
      </w:r>
      <w:r w:rsidRPr="00E75794">
        <w:rPr>
          <w:rFonts w:ascii="Times New Roman" w:hAnsi="Times New Roman" w:cs="Times New Roman"/>
          <w:sz w:val="24"/>
          <w:szCs w:val="24"/>
          <w:u w:val="single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75794">
        <w:rPr>
          <w:rFonts w:ascii="Times New Roman" w:hAnsi="Times New Roman" w:cs="Times New Roman"/>
          <w:sz w:val="24"/>
          <w:szCs w:val="24"/>
          <w:u w:val="single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S-Time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>S-Place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5794" w:rsidRDefault="0037037D" w:rsidP="00E757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example of </w:t>
      </w:r>
      <w:r>
        <w:rPr>
          <w:rFonts w:ascii="Times New Roman" w:hAnsi="Times New Roman" w:cs="Times New Roman"/>
          <w:sz w:val="24"/>
          <w:szCs w:val="24"/>
          <w:u w:val="single"/>
        </w:rPr>
        <w:t>internal characterization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CH - Internal</w:t>
      </w:r>
      <w:r>
        <w:rPr>
          <w:rFonts w:ascii="Times New Roman" w:hAnsi="Times New Roman" w:cs="Times New Roman"/>
          <w:sz w:val="24"/>
          <w:szCs w:val="24"/>
        </w:rPr>
        <w:t xml:space="preserve">) and one example of </w:t>
      </w:r>
      <w:r>
        <w:rPr>
          <w:rFonts w:ascii="Times New Roman" w:hAnsi="Times New Roman" w:cs="Times New Roman"/>
          <w:sz w:val="24"/>
          <w:szCs w:val="24"/>
          <w:u w:val="single"/>
        </w:rPr>
        <w:t>external characterization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CH - External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5794" w:rsidRPr="0037037D" w:rsidRDefault="0037037D" w:rsidP="003703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example of </w:t>
      </w:r>
      <w:r>
        <w:rPr>
          <w:rFonts w:ascii="Times New Roman" w:hAnsi="Times New Roman" w:cs="Times New Roman"/>
          <w:sz w:val="24"/>
          <w:szCs w:val="24"/>
          <w:u w:val="single"/>
        </w:rPr>
        <w:t>internal conflict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) and one example of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external conflict</w:t>
      </w:r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b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5794" w:rsidRDefault="00E75794" w:rsidP="00E757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5794" w:rsidRDefault="00E75794" w:rsidP="00E7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</w:t>
      </w:r>
      <w:r w:rsidR="00BD16F1">
        <w:rPr>
          <w:rFonts w:ascii="Times New Roman" w:hAnsi="Times New Roman" w:cs="Times New Roman"/>
          <w:sz w:val="24"/>
          <w:szCs w:val="24"/>
        </w:rPr>
        <w:t xml:space="preserve">passage </w:t>
      </w:r>
      <w:r>
        <w:rPr>
          <w:rFonts w:ascii="Times New Roman" w:hAnsi="Times New Roman" w:cs="Times New Roman"/>
          <w:sz w:val="24"/>
          <w:szCs w:val="24"/>
        </w:rPr>
        <w:t>written in first-person or third-person point-of-view? How do you know?</w:t>
      </w:r>
    </w:p>
    <w:p w:rsidR="0037037D" w:rsidRPr="0037037D" w:rsidRDefault="0037037D" w:rsidP="0037037D">
      <w:pPr>
        <w:rPr>
          <w:rFonts w:ascii="Times New Roman" w:hAnsi="Times New Roman" w:cs="Times New Roman"/>
          <w:sz w:val="24"/>
          <w:szCs w:val="24"/>
        </w:rPr>
      </w:pPr>
    </w:p>
    <w:p w:rsidR="00E75794" w:rsidRPr="00E75794" w:rsidRDefault="00E75794" w:rsidP="00E757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5794" w:rsidRDefault="0037037D" w:rsidP="00370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of your examples of </w:t>
      </w:r>
      <w:r>
        <w:rPr>
          <w:rFonts w:ascii="Times New Roman" w:hAnsi="Times New Roman" w:cs="Times New Roman"/>
          <w:sz w:val="24"/>
          <w:szCs w:val="24"/>
          <w:u w:val="single"/>
        </w:rPr>
        <w:t>setting</w:t>
      </w:r>
      <w:r w:rsidR="00E5149A">
        <w:rPr>
          <w:rFonts w:ascii="Times New Roman" w:hAnsi="Times New Roman" w:cs="Times New Roman"/>
          <w:sz w:val="24"/>
          <w:szCs w:val="24"/>
        </w:rPr>
        <w:t xml:space="preserve"> (part B in question 6)</w:t>
      </w:r>
      <w:r>
        <w:rPr>
          <w:rFonts w:ascii="Times New Roman" w:hAnsi="Times New Roman" w:cs="Times New Roman"/>
          <w:sz w:val="24"/>
          <w:szCs w:val="24"/>
        </w:rPr>
        <w:t>. Explain how it impacts the plot in this passage.</w:t>
      </w:r>
    </w:p>
    <w:p w:rsidR="0037037D" w:rsidRPr="0037037D" w:rsidRDefault="0037037D" w:rsidP="003703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37D" w:rsidRDefault="0037037D" w:rsidP="0037037D">
      <w:pPr>
        <w:rPr>
          <w:rFonts w:ascii="Times New Roman" w:hAnsi="Times New Roman" w:cs="Times New Roman"/>
          <w:sz w:val="24"/>
          <w:szCs w:val="24"/>
        </w:rPr>
      </w:pPr>
    </w:p>
    <w:p w:rsidR="0037037D" w:rsidRDefault="0037037D" w:rsidP="00370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your examples of </w:t>
      </w:r>
      <w:r>
        <w:rPr>
          <w:rFonts w:ascii="Times New Roman" w:hAnsi="Times New Roman" w:cs="Times New Roman"/>
          <w:sz w:val="24"/>
          <w:szCs w:val="24"/>
          <w:u w:val="single"/>
        </w:rPr>
        <w:t>characterization</w:t>
      </w:r>
      <w:r>
        <w:rPr>
          <w:rFonts w:ascii="Times New Roman" w:hAnsi="Times New Roman" w:cs="Times New Roman"/>
          <w:sz w:val="24"/>
          <w:szCs w:val="24"/>
        </w:rPr>
        <w:t xml:space="preserve"> (part C in question 6) tell you about that character.</w:t>
      </w:r>
    </w:p>
    <w:p w:rsidR="0037037D" w:rsidRPr="0037037D" w:rsidRDefault="0037037D" w:rsidP="003703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37D" w:rsidRDefault="0037037D" w:rsidP="0037037D">
      <w:pPr>
        <w:rPr>
          <w:rFonts w:ascii="Times New Roman" w:hAnsi="Times New Roman" w:cs="Times New Roman"/>
          <w:sz w:val="24"/>
          <w:szCs w:val="24"/>
        </w:rPr>
      </w:pPr>
    </w:p>
    <w:p w:rsidR="0037037D" w:rsidRDefault="0037037D" w:rsidP="00370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either the </w:t>
      </w:r>
      <w:r w:rsidRPr="0037037D">
        <w:rPr>
          <w:rFonts w:ascii="Times New Roman" w:hAnsi="Times New Roman" w:cs="Times New Roman"/>
          <w:sz w:val="24"/>
          <w:szCs w:val="24"/>
          <w:u w:val="single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37037D">
        <w:rPr>
          <w:rFonts w:ascii="Times New Roman" w:hAnsi="Times New Roman" w:cs="Times New Roman"/>
          <w:sz w:val="24"/>
          <w:szCs w:val="24"/>
          <w:u w:val="single"/>
        </w:rPr>
        <w:t>external conflict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49A">
        <w:rPr>
          <w:rFonts w:ascii="Times New Roman" w:hAnsi="Times New Roman" w:cs="Times New Roman"/>
          <w:sz w:val="24"/>
          <w:szCs w:val="24"/>
        </w:rPr>
        <w:t xml:space="preserve">(part D in question 6) </w:t>
      </w:r>
      <w:r>
        <w:rPr>
          <w:rFonts w:ascii="Times New Roman" w:hAnsi="Times New Roman" w:cs="Times New Roman"/>
          <w:sz w:val="24"/>
          <w:szCs w:val="24"/>
        </w:rPr>
        <w:t>in this passage.</w:t>
      </w:r>
    </w:p>
    <w:p w:rsidR="00E5149A" w:rsidRDefault="00E5149A" w:rsidP="00E51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0C0E">
        <w:rPr>
          <w:rFonts w:ascii="Times New Roman" w:hAnsi="Times New Roman" w:cs="Times New Roman"/>
          <w:b/>
          <w:sz w:val="24"/>
          <w:szCs w:val="24"/>
        </w:rPr>
        <w:tab/>
      </w:r>
      <w:r w:rsidR="00A40C0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 SCORE: ________ / 22 points</w:t>
      </w:r>
    </w:p>
    <w:p w:rsidR="00E5149A" w:rsidRDefault="00E5149A" w:rsidP="00E514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580"/>
      </w:tblGrid>
      <w:tr w:rsidR="00E5149A" w:rsidTr="00A40C0E">
        <w:tc>
          <w:tcPr>
            <w:tcW w:w="5148" w:type="dxa"/>
          </w:tcPr>
          <w:p w:rsidR="00E5149A" w:rsidRPr="003C1C99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explains the difference between internal and characterization.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40C0E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the difference between internal and external characterization. </w:t>
            </w:r>
          </w:p>
          <w:p w:rsidR="00E5149A" w:rsidRPr="003C1C99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A" w:rsidTr="00A40C0E">
        <w:tc>
          <w:tcPr>
            <w:tcW w:w="5148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 the difference between internal and external conflict.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E5149A" w:rsidRPr="003C1C99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the difference between internal and external conflict.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  <w:p w:rsidR="00E5149A" w:rsidRPr="003C1C99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A" w:rsidTr="00A40C0E">
        <w:tc>
          <w:tcPr>
            <w:tcW w:w="5148" w:type="dxa"/>
          </w:tcPr>
          <w:p w:rsidR="00E5149A" w:rsidRPr="003C1C99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explains the difference between time and place in setting.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the difference between time and place in 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  <w:p w:rsidR="00E5149A" w:rsidRPr="003C1C99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49A" w:rsidRDefault="00E5149A" w:rsidP="00E514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600"/>
        <w:gridCol w:w="3600"/>
      </w:tblGrid>
      <w:tr w:rsidR="00E5149A" w:rsidTr="00A40C0E">
        <w:tc>
          <w:tcPr>
            <w:tcW w:w="3528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examples of dialogue have been accurately labeled.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A40C0E" w:rsidRDefault="00A40C0E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of dialogue has been accurately labeled.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point)</w:t>
            </w:r>
          </w:p>
        </w:tc>
        <w:tc>
          <w:tcPr>
            <w:tcW w:w="360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examples of dialogue have been accurately labeled.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E5149A" w:rsidTr="00A40C0E">
        <w:tc>
          <w:tcPr>
            <w:tcW w:w="3528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examples of setting have been accurately labeled, specific to time and place.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A40C0E" w:rsidRPr="00EE49D3" w:rsidRDefault="00A40C0E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has been accurately labeled OR it is not labeled specific to time/place.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point)</w:t>
            </w:r>
          </w:p>
        </w:tc>
        <w:tc>
          <w:tcPr>
            <w:tcW w:w="360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examples of setting have been accurately labeled.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E5149A" w:rsidTr="00A40C0E">
        <w:tc>
          <w:tcPr>
            <w:tcW w:w="3528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of internal characterization and one example of external characterization have been accurately labeled.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A40C0E" w:rsidRDefault="00A40C0E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of internal or external characterization has been labeled accurately.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point)</w:t>
            </w:r>
          </w:p>
        </w:tc>
        <w:tc>
          <w:tcPr>
            <w:tcW w:w="360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examples of internal or external characterization have been labeled accurately.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E5149A" w:rsidTr="00A40C0E">
        <w:tc>
          <w:tcPr>
            <w:tcW w:w="3528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of internal conflict and one example of external conflict have been accurately labeled.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A40C0E" w:rsidRDefault="00A40C0E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0C0E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example of internal conflict or one example of external conflict has been accurately labeled. 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point)</w:t>
            </w:r>
          </w:p>
        </w:tc>
        <w:tc>
          <w:tcPr>
            <w:tcW w:w="360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examples of internal or external conflict have been accurately labeled.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149A" w:rsidRDefault="00E5149A" w:rsidP="00E514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580"/>
      </w:tblGrid>
      <w:tr w:rsidR="00E5149A" w:rsidTr="00A40C0E">
        <w:tc>
          <w:tcPr>
            <w:tcW w:w="5148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Clearly explains whether the passage is in first person or third person point-of-view.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</w:tc>
        <w:tc>
          <w:tcPr>
            <w:tcW w:w="558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whether the passage is in first person or third person point-of-view.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9A" w:rsidTr="00A40C0E">
        <w:tc>
          <w:tcPr>
            <w:tcW w:w="5148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explains how the setting impacts the plot.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how the setting impacts the plot.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E5149A" w:rsidTr="00A40C0E">
        <w:tc>
          <w:tcPr>
            <w:tcW w:w="5148" w:type="dxa"/>
          </w:tcPr>
          <w:p w:rsidR="00E5149A" w:rsidRPr="00355196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explains characterization specific to a character in the passage.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149A" w:rsidRPr="00355196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characterization specific to a character in the passage.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E5149A" w:rsidTr="00A40C0E">
        <w:tc>
          <w:tcPr>
            <w:tcW w:w="5148" w:type="dxa"/>
          </w:tcPr>
          <w:p w:rsidR="00A40C0E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Clearly explains the internal or external conflict.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49A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149A" w:rsidRPr="00355196" w:rsidRDefault="00E5149A" w:rsidP="000D4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explains the internal or external conflict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</w:tbl>
    <w:p w:rsidR="00E5149A" w:rsidRPr="00E5149A" w:rsidRDefault="00E5149A" w:rsidP="00E5149A">
      <w:pPr>
        <w:rPr>
          <w:rFonts w:ascii="Times New Roman" w:hAnsi="Times New Roman" w:cs="Times New Roman"/>
          <w:sz w:val="24"/>
          <w:szCs w:val="24"/>
        </w:rPr>
      </w:pPr>
    </w:p>
    <w:sectPr w:rsidR="00E5149A" w:rsidRPr="00E5149A" w:rsidSect="00F86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A7A"/>
    <w:multiLevelType w:val="hybridMultilevel"/>
    <w:tmpl w:val="40DCB68A"/>
    <w:lvl w:ilvl="0" w:tplc="E92AA9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9252F"/>
    <w:multiLevelType w:val="hybridMultilevel"/>
    <w:tmpl w:val="19FA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B3"/>
    <w:rsid w:val="000C1BD4"/>
    <w:rsid w:val="0037037D"/>
    <w:rsid w:val="004866B3"/>
    <w:rsid w:val="006C436B"/>
    <w:rsid w:val="00A40C0E"/>
    <w:rsid w:val="00BD16F1"/>
    <w:rsid w:val="00E5149A"/>
    <w:rsid w:val="00E75794"/>
    <w:rsid w:val="00F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6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794"/>
    <w:pPr>
      <w:ind w:left="720"/>
      <w:contextualSpacing/>
    </w:pPr>
  </w:style>
  <w:style w:type="table" w:styleId="TableGrid">
    <w:name w:val="Table Grid"/>
    <w:basedOn w:val="TableNormal"/>
    <w:uiPriority w:val="59"/>
    <w:rsid w:val="00E5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6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794"/>
    <w:pPr>
      <w:ind w:left="720"/>
      <w:contextualSpacing/>
    </w:pPr>
  </w:style>
  <w:style w:type="table" w:styleId="TableGrid">
    <w:name w:val="Table Grid"/>
    <w:basedOn w:val="TableNormal"/>
    <w:uiPriority w:val="59"/>
    <w:rsid w:val="00E5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dcterms:created xsi:type="dcterms:W3CDTF">2015-01-22T11:41:00Z</dcterms:created>
  <dcterms:modified xsi:type="dcterms:W3CDTF">2015-01-22T12:45:00Z</dcterms:modified>
</cp:coreProperties>
</file>