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4233A1" w:rsidRDefault="00DA2B71" w:rsidP="00DA2B71">
      <w:pPr>
        <w:pStyle w:val="NoSpacing"/>
        <w:rPr>
          <w:rFonts w:ascii="Times New Roman" w:hAnsi="Times New Roman" w:cs="Times New Roman"/>
        </w:rPr>
      </w:pPr>
      <w:r w:rsidRPr="004233A1">
        <w:rPr>
          <w:rFonts w:ascii="Times New Roman" w:hAnsi="Times New Roman" w:cs="Times New Roman"/>
          <w:b/>
        </w:rPr>
        <w:t>HAMMURABI PROJECT</w:t>
      </w:r>
      <w:r w:rsidR="004233A1">
        <w:rPr>
          <w:rFonts w:ascii="Times New Roman" w:hAnsi="Times New Roman" w:cs="Times New Roman"/>
          <w:b/>
        </w:rPr>
        <w:t xml:space="preserve"> RUBRIC</w:t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  <w:t xml:space="preserve">             </w:t>
      </w:r>
      <w:r w:rsidRPr="004233A1">
        <w:rPr>
          <w:rFonts w:ascii="Times New Roman" w:hAnsi="Times New Roman" w:cs="Times New Roman"/>
          <w:b/>
        </w:rPr>
        <w:tab/>
      </w:r>
      <w:r w:rsidRPr="004233A1">
        <w:rPr>
          <w:rFonts w:ascii="Times New Roman" w:hAnsi="Times New Roman" w:cs="Times New Roman"/>
          <w:b/>
        </w:rPr>
        <w:tab/>
      </w:r>
      <w:r w:rsidRPr="004233A1">
        <w:rPr>
          <w:rFonts w:ascii="Times New Roman" w:hAnsi="Times New Roman" w:cs="Times New Roman"/>
          <w:b/>
        </w:rPr>
        <w:tab/>
      </w:r>
      <w:r w:rsidRPr="004233A1">
        <w:rPr>
          <w:rFonts w:ascii="Times New Roman" w:hAnsi="Times New Roman" w:cs="Times New Roman"/>
          <w:b/>
        </w:rPr>
        <w:tab/>
      </w:r>
      <w:r w:rsidRPr="004233A1">
        <w:rPr>
          <w:rFonts w:ascii="Times New Roman" w:hAnsi="Times New Roman" w:cs="Times New Roman"/>
        </w:rPr>
        <w:t>Name: ____________________________________</w:t>
      </w:r>
    </w:p>
    <w:p w:rsidR="00DA2B71" w:rsidRPr="004233A1" w:rsidRDefault="00DA2B71" w:rsidP="00DA2B7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122"/>
        <w:gridCol w:w="1035"/>
        <w:gridCol w:w="4944"/>
        <w:gridCol w:w="2274"/>
      </w:tblGrid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233A1">
              <w:rPr>
                <w:rFonts w:ascii="Times New Roman" w:hAnsi="Times New Roman" w:cs="Times New Roman"/>
                <w:b/>
              </w:rPr>
              <w:t xml:space="preserve"> points – Not Yet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points</w:t>
            </w:r>
            <w:bookmarkStart w:id="0" w:name="_GoBack"/>
            <w:bookmarkEnd w:id="0"/>
          </w:p>
        </w:tc>
        <w:tc>
          <w:tcPr>
            <w:tcW w:w="494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4 points – Meets Expectations</w:t>
            </w:r>
          </w:p>
        </w:tc>
        <w:tc>
          <w:tcPr>
            <w:tcW w:w="227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5 points – Above expectations</w:t>
            </w: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Focus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Attempts to address prompt but lacks focus or is off-task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Addresses the prompt and stays on task; provides a generally convincing response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Reading/Research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weak use of reading material to develop argument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generally effective use of reading material to develop an argument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Controlling Idea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Establishes a claim and attempts to support an argument but is not convincing  (L2) Attempts to acknowledge competing arguments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Establishes a credible claim and supports an argument that is logical and generally convincing (L2) Acknowledges competing arguments while defending the claim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Development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Reasoning is not clear; examples or explanations are weak or not relevant (L3) Connection is weak or not relevant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Develops reasoning to support claim; provides evidence from text (s) in the form of examples or explanations relevant to the argument )L3) Makes a relevant connection(s) that supports argument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Provides an ineffective structure; composition does not address requirements of the prompt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Applies an appropriate text structure to address specific requirements of the prompt</w:t>
            </w:r>
          </w:p>
        </w:tc>
        <w:tc>
          <w:tcPr>
            <w:tcW w:w="227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Conventions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a weak command of standard English conventions; lacks cohesion; language and tone are not appropriate to audience and purpose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a command of standard English conventions and cohesion; employs language and tone appropriate to the audience and purpose</w:t>
            </w:r>
          </w:p>
        </w:tc>
        <w:tc>
          <w:tcPr>
            <w:tcW w:w="227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A2B71" w:rsidRDefault="00DA2B71" w:rsidP="00DA2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A1" w:rsidRDefault="004233A1" w:rsidP="00DA2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A1" w:rsidRPr="004233A1" w:rsidRDefault="004233A1" w:rsidP="00DA2B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33A1">
        <w:rPr>
          <w:rFonts w:ascii="Times New Roman" w:hAnsi="Times New Roman" w:cs="Times New Roman"/>
          <w:b/>
          <w:sz w:val="24"/>
          <w:szCs w:val="24"/>
        </w:rPr>
        <w:t>SCORE: ___________ / 30</w:t>
      </w:r>
    </w:p>
    <w:sectPr w:rsidR="004233A1" w:rsidRPr="004233A1" w:rsidSect="00DA2B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1"/>
    <w:rsid w:val="000C1BD4"/>
    <w:rsid w:val="004233A1"/>
    <w:rsid w:val="006C436B"/>
    <w:rsid w:val="006E265D"/>
    <w:rsid w:val="00BB4A3C"/>
    <w:rsid w:val="00D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71"/>
    <w:pPr>
      <w:spacing w:after="0" w:line="240" w:lineRule="auto"/>
    </w:pPr>
  </w:style>
  <w:style w:type="table" w:styleId="TableGrid">
    <w:name w:val="Table Grid"/>
    <w:basedOn w:val="TableNormal"/>
    <w:uiPriority w:val="59"/>
    <w:rsid w:val="00D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71"/>
    <w:pPr>
      <w:spacing w:after="0" w:line="240" w:lineRule="auto"/>
    </w:pPr>
  </w:style>
  <w:style w:type="table" w:styleId="TableGrid">
    <w:name w:val="Table Grid"/>
    <w:basedOn w:val="TableNormal"/>
    <w:uiPriority w:val="59"/>
    <w:rsid w:val="00D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cp:lastPrinted>2015-01-13T00:58:00Z</cp:lastPrinted>
  <dcterms:created xsi:type="dcterms:W3CDTF">2015-01-13T00:44:00Z</dcterms:created>
  <dcterms:modified xsi:type="dcterms:W3CDTF">2015-01-13T01:03:00Z</dcterms:modified>
</cp:coreProperties>
</file>