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781AAE" w:rsidP="00781A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</w:p>
    <w:p w:rsidR="00781AAE" w:rsidRDefault="00781AAE" w:rsidP="00781AA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81AAE" w:rsidRDefault="00830DDA" w:rsidP="00781A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 ESSAY REFLECTION</w:t>
      </w:r>
      <w:r w:rsidR="00FE001F">
        <w:rPr>
          <w:rFonts w:ascii="Times New Roman" w:hAnsi="Times New Roman" w:cs="Times New Roman"/>
          <w:b/>
          <w:sz w:val="24"/>
          <w:szCs w:val="24"/>
        </w:rPr>
        <w:t xml:space="preserve"> – SOCIAL MEDIA</w:t>
      </w:r>
      <w:bookmarkStart w:id="0" w:name="_GoBack"/>
      <w:bookmarkEnd w:id="0"/>
    </w:p>
    <w:p w:rsidR="00781AAE" w:rsidRDefault="00781AAE" w:rsidP="00781A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AAE" w:rsidRDefault="00781AAE" w:rsidP="00781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PRE-WRITING</w:t>
      </w:r>
    </w:p>
    <w:p w:rsidR="00781AAE" w:rsidRDefault="00781AAE" w:rsidP="00781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1AAE" w:rsidTr="00781AAE">
        <w:tc>
          <w:tcPr>
            <w:tcW w:w="11016" w:type="dxa"/>
          </w:tcPr>
          <w:p w:rsidR="00781AAE" w:rsidRPr="00830DDA" w:rsidRDefault="00781AA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DA">
              <w:rPr>
                <w:rFonts w:ascii="Times New Roman" w:hAnsi="Times New Roman" w:cs="Times New Roman"/>
                <w:b/>
                <w:sz w:val="24"/>
                <w:szCs w:val="24"/>
              </w:rPr>
              <w:t>Why is it important to do the TAPF when reading an essay prompt?</w:t>
            </w:r>
          </w:p>
          <w:p w:rsidR="00781AAE" w:rsidRPr="00830DDA" w:rsidRDefault="00781AA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AE" w:rsidRPr="00830DDA" w:rsidRDefault="00781AA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AE" w:rsidRPr="00830DDA" w:rsidRDefault="00781AA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AE" w:rsidRPr="00830DDA" w:rsidRDefault="00781AA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AE" w:rsidRPr="00830DDA" w:rsidRDefault="00781AA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DA">
              <w:rPr>
                <w:rFonts w:ascii="Times New Roman" w:hAnsi="Times New Roman" w:cs="Times New Roman"/>
                <w:b/>
                <w:sz w:val="24"/>
                <w:szCs w:val="24"/>
              </w:rPr>
              <w:t>What other pre-writing strategy is most useful to you? (Examples: Highlighting important quotes, making a checklist of what you need to write about, organizing information into a chart, etc.)</w:t>
            </w:r>
          </w:p>
          <w:p w:rsidR="00781AAE" w:rsidRPr="00830DDA" w:rsidRDefault="00781AA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AE" w:rsidRPr="00830DDA" w:rsidRDefault="00781AA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AE" w:rsidRPr="00830DDA" w:rsidRDefault="00781AA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DA">
              <w:rPr>
                <w:rFonts w:ascii="Times New Roman" w:hAnsi="Times New Roman" w:cs="Times New Roman"/>
                <w:b/>
                <w:sz w:val="24"/>
                <w:szCs w:val="24"/>
              </w:rPr>
              <w:t>What makes this strategy so useful?</w:t>
            </w:r>
          </w:p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E" w:rsidRP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AE" w:rsidRDefault="00781AAE" w:rsidP="00781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1AAE" w:rsidRDefault="00781AAE" w:rsidP="00781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PARAGRAPH</w:t>
      </w:r>
    </w:p>
    <w:p w:rsidR="00781AAE" w:rsidRDefault="00781AAE" w:rsidP="00781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81AAE" w:rsidTr="00781AAE">
        <w:tc>
          <w:tcPr>
            <w:tcW w:w="11016" w:type="dxa"/>
          </w:tcPr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30DDA">
              <w:rPr>
                <w:rFonts w:ascii="Times New Roman" w:hAnsi="Times New Roman" w:cs="Times New Roman"/>
                <w:b/>
                <w:sz w:val="24"/>
                <w:szCs w:val="24"/>
              </w:rPr>
              <w:t>Which hook strategy did you use?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(Question, Anecdote/Story, Statement, Quote)</w:t>
            </w:r>
          </w:p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E" w:rsidRPr="00830DDA" w:rsidRDefault="00781AA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DA">
              <w:rPr>
                <w:rFonts w:ascii="Times New Roman" w:hAnsi="Times New Roman" w:cs="Times New Roman"/>
                <w:b/>
                <w:sz w:val="24"/>
                <w:szCs w:val="24"/>
              </w:rPr>
              <w:t>Why do you think this was an effective way to begin the essay?</w:t>
            </w:r>
          </w:p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EE" w:rsidRDefault="004912E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Write your thesis/claim:</w:t>
            </w:r>
          </w:p>
          <w:p w:rsidR="004912EE" w:rsidRDefault="004912EE" w:rsidP="00781AA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AAE" w:rsidRPr="00781AAE" w:rsidRDefault="00781AAE" w:rsidP="00781A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AAE" w:rsidRDefault="00781AAE" w:rsidP="00781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67D1" w:rsidRDefault="00AE67D1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</w:t>
      </w:r>
      <w:r>
        <w:rPr>
          <w:rFonts w:ascii="Times New Roman" w:hAnsi="Times New Roman" w:cs="Times New Roman"/>
          <w:b/>
          <w:sz w:val="24"/>
          <w:szCs w:val="24"/>
        </w:rPr>
        <w:t xml:space="preserve"> PARAGRAPH</w:t>
      </w:r>
      <w:r w:rsidR="00830DDA">
        <w:rPr>
          <w:rFonts w:ascii="Times New Roman" w:hAnsi="Times New Roman" w:cs="Times New Roman"/>
          <w:b/>
          <w:sz w:val="24"/>
          <w:szCs w:val="24"/>
        </w:rPr>
        <w:t>S</w:t>
      </w:r>
    </w:p>
    <w:p w:rsidR="00AE67D1" w:rsidRDefault="00AE67D1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E67D1" w:rsidTr="00AE67D1">
        <w:tc>
          <w:tcPr>
            <w:tcW w:w="11016" w:type="dxa"/>
          </w:tcPr>
          <w:p w:rsidR="00AE67D1" w:rsidRPr="00830DDA" w:rsidRDefault="00AE67D1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DA">
              <w:rPr>
                <w:rFonts w:ascii="Times New Roman" w:hAnsi="Times New Roman" w:cs="Times New Roman"/>
                <w:b/>
                <w:sz w:val="24"/>
                <w:szCs w:val="24"/>
              </w:rPr>
              <w:t>List the transition words and phrases that you used – and the number</w:t>
            </w:r>
            <w:r w:rsidR="00830D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times you used each one.</w:t>
            </w:r>
          </w:p>
          <w:p w:rsidR="00AE67D1" w:rsidRDefault="00AE67D1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Example: “For these reasons” (4 times)</w:t>
            </w:r>
          </w:p>
          <w:p w:rsidR="00AE67D1" w:rsidRDefault="00AE67D1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D1" w:rsidRDefault="004912EE" w:rsidP="00AE6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67D1" w:rsidRDefault="00AE67D1" w:rsidP="00AE67D1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D1" w:rsidRDefault="004912EE" w:rsidP="00AE6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E67D1" w:rsidRDefault="00AE67D1" w:rsidP="00AE67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D1" w:rsidRDefault="004912EE" w:rsidP="00AE6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67D1" w:rsidRDefault="00AE67D1" w:rsidP="00AE67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D1" w:rsidRDefault="004912EE" w:rsidP="00AE6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912EE" w:rsidRDefault="004912EE" w:rsidP="004912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EE" w:rsidRDefault="004912EE" w:rsidP="00AE67D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12EE" w:rsidRDefault="004912EE" w:rsidP="004912E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D1" w:rsidRPr="004912EE" w:rsidRDefault="00AE67D1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For any transition word/phrase you used more than twice, what is another way you could say this </w:t>
            </w:r>
            <w:r w:rsidR="00830DDA" w:rsidRPr="00491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word/phrase </w:t>
            </w:r>
            <w:r w:rsidRPr="004912EE">
              <w:rPr>
                <w:rFonts w:ascii="Times New Roman" w:hAnsi="Times New Roman" w:cs="Times New Roman"/>
                <w:b/>
                <w:sz w:val="24"/>
                <w:szCs w:val="24"/>
              </w:rPr>
              <w:t>using different words?</w:t>
            </w:r>
          </w:p>
          <w:p w:rsidR="00AE67D1" w:rsidRDefault="00AE67D1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EE" w:rsidRDefault="004912EE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Word/Phrase used more than once: _______________________________________________________</w:t>
            </w:r>
          </w:p>
          <w:p w:rsidR="004912EE" w:rsidRDefault="004912EE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EE" w:rsidRDefault="004912EE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Another way you could say this: _________________________________________________________</w:t>
            </w:r>
          </w:p>
          <w:p w:rsidR="00AE67D1" w:rsidRPr="00AE67D1" w:rsidRDefault="00AE67D1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7D1" w:rsidRDefault="00AE67D1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A534A" w:rsidTr="004A534A">
        <w:tc>
          <w:tcPr>
            <w:tcW w:w="11016" w:type="dxa"/>
          </w:tcPr>
          <w:p w:rsidR="004A534A" w:rsidRDefault="004A534A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many sources did you cite? (Circle the answer that applies)</w:t>
            </w:r>
          </w:p>
          <w:p w:rsidR="004A534A" w:rsidRDefault="004A534A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34A" w:rsidRDefault="004A534A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sources                  4 sources                  3 sources                 2 sources                1 source                 0 sources</w:t>
            </w:r>
          </w:p>
          <w:p w:rsidR="004A534A" w:rsidRDefault="004A534A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4A" w:rsidRDefault="004D1395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Why is it important to use multiple</w:t>
            </w:r>
            <w:r w:rsidR="00E17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sources as evidence?</w:t>
            </w:r>
          </w:p>
          <w:p w:rsidR="00E17350" w:rsidRDefault="00E17350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350" w:rsidRDefault="00E17350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350" w:rsidRDefault="00E17350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350" w:rsidRPr="00E17350" w:rsidRDefault="00E17350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534A" w:rsidRDefault="004A534A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D1395" w:rsidTr="004D1395">
        <w:tc>
          <w:tcPr>
            <w:tcW w:w="11016" w:type="dxa"/>
          </w:tcPr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Circle YES, GETTING THERE or NO for each of these statements</w:t>
            </w:r>
          </w:p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GETTING THERE        NO        The topic sentences introduce reasons that support the claim.</w:t>
            </w:r>
          </w:p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GETTING THERE        NO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mixed up my transitions and didn’t use the same ones over and over.</w:t>
            </w:r>
          </w:p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GETTING THERE        NO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included evidence from the text to support my reasons.</w:t>
            </w:r>
          </w:p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GETTING THERE        NO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cited the source by identifying the source.</w:t>
            </w: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GETTING THERE        NO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wrote two or more sentences of commentary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 each evidence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GETTING THERE        NO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used TLQC (transition, lead-in, quote, cite source) for my quotes.</w:t>
            </w:r>
          </w:p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CHALLENGE PARAGRAPH ONLY</w:t>
            </w:r>
          </w:p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395" w:rsidRDefault="004D1395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GETTING THERE        NO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included a counterargument</w:t>
            </w:r>
            <w:r w:rsidR="00F5489D">
              <w:rPr>
                <w:rFonts w:ascii="Times New Roman" w:hAnsi="Times New Roman" w:cs="Times New Roman"/>
                <w:sz w:val="24"/>
                <w:szCs w:val="24"/>
              </w:rPr>
              <w:t xml:space="preserve"> stating a different position</w:t>
            </w: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13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GETTING THERE        NO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included evidence to support that claim</w:t>
            </w:r>
          </w:p>
          <w:p w:rsidR="00F5489D" w:rsidRPr="004D1395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95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GETTING THERE        NO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gave a response explaining why my position was correct</w:t>
            </w:r>
          </w:p>
        </w:tc>
      </w:tr>
    </w:tbl>
    <w:p w:rsidR="004D1395" w:rsidRDefault="004D1395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489D" w:rsidRDefault="00F5489D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F5489D" w:rsidRDefault="00F5489D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489D" w:rsidTr="00F5489D">
        <w:tc>
          <w:tcPr>
            <w:tcW w:w="11016" w:type="dxa"/>
          </w:tcPr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makes my conclusion paragraph effective?</w:t>
            </w: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89D" w:rsidRDefault="00F5489D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489D" w:rsidRDefault="00F5489D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THOUGHTS</w:t>
      </w:r>
    </w:p>
    <w:p w:rsidR="00F5489D" w:rsidRDefault="00F5489D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5489D" w:rsidTr="00F5489D">
        <w:tc>
          <w:tcPr>
            <w:tcW w:w="11016" w:type="dxa"/>
          </w:tcPr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is my greatest strength in argument writing?</w:t>
            </w: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can I continue to improve in argument writing?</w:t>
            </w: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489D" w:rsidRDefault="00F5489D" w:rsidP="00AE67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89D" w:rsidRDefault="00F5489D" w:rsidP="00AE67D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67D1" w:rsidRPr="00781AAE" w:rsidRDefault="00AE67D1" w:rsidP="00781A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AE67D1" w:rsidRPr="00781AAE" w:rsidSect="00824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D73F1"/>
    <w:multiLevelType w:val="hybridMultilevel"/>
    <w:tmpl w:val="A41A0220"/>
    <w:lvl w:ilvl="0" w:tplc="80D4D9EA">
      <w:start w:val="3"/>
      <w:numFmt w:val="decimal"/>
      <w:lvlText w:val="%1"/>
      <w:lvlJc w:val="left"/>
      <w:pPr>
        <w:ind w:left="6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20" w:hanging="360"/>
      </w:pPr>
    </w:lvl>
    <w:lvl w:ilvl="2" w:tplc="0409001B" w:tentative="1">
      <w:start w:val="1"/>
      <w:numFmt w:val="lowerRoman"/>
      <w:lvlText w:val="%3."/>
      <w:lvlJc w:val="right"/>
      <w:pPr>
        <w:ind w:left="7440" w:hanging="180"/>
      </w:pPr>
    </w:lvl>
    <w:lvl w:ilvl="3" w:tplc="0409000F" w:tentative="1">
      <w:start w:val="1"/>
      <w:numFmt w:val="decimal"/>
      <w:lvlText w:val="%4."/>
      <w:lvlJc w:val="left"/>
      <w:pPr>
        <w:ind w:left="8160" w:hanging="360"/>
      </w:pPr>
    </w:lvl>
    <w:lvl w:ilvl="4" w:tplc="04090019" w:tentative="1">
      <w:start w:val="1"/>
      <w:numFmt w:val="lowerLetter"/>
      <w:lvlText w:val="%5."/>
      <w:lvlJc w:val="left"/>
      <w:pPr>
        <w:ind w:left="8880" w:hanging="360"/>
      </w:pPr>
    </w:lvl>
    <w:lvl w:ilvl="5" w:tplc="0409001B" w:tentative="1">
      <w:start w:val="1"/>
      <w:numFmt w:val="lowerRoman"/>
      <w:lvlText w:val="%6."/>
      <w:lvlJc w:val="right"/>
      <w:pPr>
        <w:ind w:left="9600" w:hanging="180"/>
      </w:pPr>
    </w:lvl>
    <w:lvl w:ilvl="6" w:tplc="0409000F" w:tentative="1">
      <w:start w:val="1"/>
      <w:numFmt w:val="decimal"/>
      <w:lvlText w:val="%7."/>
      <w:lvlJc w:val="left"/>
      <w:pPr>
        <w:ind w:left="10320" w:hanging="360"/>
      </w:pPr>
    </w:lvl>
    <w:lvl w:ilvl="7" w:tplc="04090019" w:tentative="1">
      <w:start w:val="1"/>
      <w:numFmt w:val="lowerLetter"/>
      <w:lvlText w:val="%8."/>
      <w:lvlJc w:val="left"/>
      <w:pPr>
        <w:ind w:left="11040" w:hanging="360"/>
      </w:pPr>
    </w:lvl>
    <w:lvl w:ilvl="8" w:tplc="0409001B" w:tentative="1">
      <w:start w:val="1"/>
      <w:numFmt w:val="lowerRoman"/>
      <w:lvlText w:val="%9."/>
      <w:lvlJc w:val="right"/>
      <w:pPr>
        <w:ind w:left="11760" w:hanging="180"/>
      </w:pPr>
    </w:lvl>
  </w:abstractNum>
  <w:abstractNum w:abstractNumId="1">
    <w:nsid w:val="5C2E1A2C"/>
    <w:multiLevelType w:val="hybridMultilevel"/>
    <w:tmpl w:val="23D4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07A0A"/>
    <w:multiLevelType w:val="hybridMultilevel"/>
    <w:tmpl w:val="1046B11C"/>
    <w:lvl w:ilvl="0" w:tplc="67B4BC16">
      <w:start w:val="1"/>
      <w:numFmt w:val="decimal"/>
      <w:lvlText w:val="%1"/>
      <w:lvlJc w:val="left"/>
      <w:pPr>
        <w:ind w:left="5640" w:hanging="5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0D"/>
    <w:rsid w:val="000C1BD4"/>
    <w:rsid w:val="004912EE"/>
    <w:rsid w:val="004A534A"/>
    <w:rsid w:val="004D1395"/>
    <w:rsid w:val="006C436B"/>
    <w:rsid w:val="00781AAE"/>
    <w:rsid w:val="00824B0D"/>
    <w:rsid w:val="00830DDA"/>
    <w:rsid w:val="00AE67D1"/>
    <w:rsid w:val="00E17350"/>
    <w:rsid w:val="00F5489D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B0D"/>
    <w:pPr>
      <w:spacing w:after="0" w:line="240" w:lineRule="auto"/>
    </w:pPr>
  </w:style>
  <w:style w:type="table" w:styleId="TableGrid">
    <w:name w:val="Table Grid"/>
    <w:basedOn w:val="TableNormal"/>
    <w:uiPriority w:val="59"/>
    <w:rsid w:val="0078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B0D"/>
    <w:pPr>
      <w:spacing w:after="0" w:line="240" w:lineRule="auto"/>
    </w:pPr>
  </w:style>
  <w:style w:type="table" w:styleId="TableGrid">
    <w:name w:val="Table Grid"/>
    <w:basedOn w:val="TableNormal"/>
    <w:uiPriority w:val="59"/>
    <w:rsid w:val="0078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6</cp:revision>
  <dcterms:created xsi:type="dcterms:W3CDTF">2015-04-28T11:04:00Z</dcterms:created>
  <dcterms:modified xsi:type="dcterms:W3CDTF">2015-04-28T12:02:00Z</dcterms:modified>
</cp:coreProperties>
</file>